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="HGPｺﾞｼｯｸE" w:hAnsi="HGPｺﾞｼｯｸE" w:eastAsia="HGPｺﾞｼｯｸE"/>
          <w:sz w:val="22"/>
        </w:rPr>
      </w:pPr>
      <w:r>
        <w:rPr>
          <w:rFonts w:hint="default" w:ascii="HGPｺﾞｼｯｸE" w:hAnsi="HGPｺﾞｼｯｸE" w:eastAsia="HGPｺﾞｼｯｸE"/>
          <w:sz w:val="22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36830</wp:posOffset>
                </wp:positionV>
                <wp:extent cx="6424295" cy="1624965"/>
                <wp:effectExtent l="635" t="635" r="635" b="635"/>
                <wp:wrapNone/>
                <wp:docPr id="1026" name="円/楕円 1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円/楕円 12"/>
                      <wps:cNvSpPr/>
                      <wps:spPr>
                        <a:xfrm>
                          <a:off x="0" y="0"/>
                          <a:ext cx="6424295" cy="1624965"/>
                        </a:xfrm>
                        <a:prstGeom prst="ellipse">
                          <a:avLst/>
                        </a:prstGeom>
                        <a:noFill/>
                        <a:ln w="28575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円/楕円 12" style="mso-position-vertical-relative:text;z-index:7;mso-wrap-distance-left:9pt;width:505.85pt;height:127.95pt;mso-position-horizontal-relative:text;position:absolute;margin-left:12.75pt;margin-top:2.9pt;mso-wrap-distance-bottom:0pt;mso-wrap-distance-right:9pt;mso-wrap-distance-top:0pt;" o:spid="_x0000_s1026" o:allowincell="t" o:allowoverlap="t" filled="f" stroked="f" strokecolor="#42709c" strokeweight="2.25pt" o:spt="3">
                <v:fill/>
                <v:stroke linestyle="single" miterlimit="8" endcap="flat" dashstyle="longdashdot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-24130</wp:posOffset>
                </wp:positionV>
                <wp:extent cx="7098665" cy="2969895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7098665" cy="29698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6691630" cy="2539365"/>
                                  <wp:effectExtent l="0" t="0" r="0" b="0"/>
                                  <wp:docPr id="102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1630" cy="253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;mso-wrap-distance-left:16pt;width:558.95000000000005pt;height:233.85pt;mso-position-horizontal-relative:text;position:absolute;margin-left:0.9pt;margin-top:-1.9pt;mso-wrap-distance-bottom:0pt;mso-wrap-distance-right:16pt;mso-wrap-distance-top:0pt;" o:spid="_x0000_s1027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6691630" cy="2539365"/>
                            <wp:effectExtent l="0" t="0" r="0" b="0"/>
                            <wp:docPr id="102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1630" cy="253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1" behindDoc="0" locked="0" layoutInCell="1" hidden="0" allowOverlap="1">
                <wp:simplePos x="0" y="0"/>
                <wp:positionH relativeFrom="column">
                  <wp:posOffset>5701665</wp:posOffset>
                </wp:positionH>
                <wp:positionV relativeFrom="paragraph">
                  <wp:posOffset>-26035</wp:posOffset>
                </wp:positionV>
                <wp:extent cx="1141730" cy="33401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141730" cy="334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</w:rPr>
                              <w:t>R8.5</w: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</w:rPr>
                              <w:t>現在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1;mso-wrap-distance-left:16pt;width:89.9pt;height:26.3pt;mso-position-horizontal-relative:text;position:absolute;margin-left:448.95pt;margin-top:-2.04pt;mso-wrap-distance-bottom:0pt;mso-wrap-distance-right:16pt;mso-wrap-distance-top:0pt;" o:spid="_x0000_s1029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</w:rPr>
                        <w:t>R8.5</w: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/>
                        </w:rPr>
                        <w:t>現在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PｺﾞｼｯｸE" w:hAnsi="HGPｺﾞｼｯｸE" w:eastAsia="HGPｺﾞｼｯｸE"/>
          <w:sz w:val="22"/>
        </w:rPr>
        <w:t>　　　　</w:t>
      </w: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176530</wp:posOffset>
                </wp:positionV>
                <wp:extent cx="3690620" cy="339090"/>
                <wp:effectExtent l="0" t="0" r="635" b="635"/>
                <wp:wrapNone/>
                <wp:docPr id="1030" name="Text Box 19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Text Box 19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690620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default" w:ascii="HGP創英角ﾎﾟｯﾌﾟ体" w:hAnsi="HGP創英角ﾎﾟｯﾌﾟ体" w:eastAsia="HGP創英角ﾎﾟｯﾌﾟ体"/>
                                <w:color w:val="AAAEFC"/>
                                <w:sz w:val="44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A6A6"/>
                                <w:sz w:val="44"/>
                              </w:rPr>
                              <w:t>＼　親子で遊びにきてね！／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style="mso-position-vertical-relative:text;z-index:5;mso-wrap-distance-left:9pt;width:290.60000000000002pt;height:26.7pt;mso-position-horizontal-relative:text;position:absolute;margin-left:136.35pt;margin-top:13.9pt;mso-wrap-distance-bottom:0pt;mso-wrap-distance-right:9pt;mso-wrap-distance-top:0pt;v-text-anchor:top;" o:spid="_x0000_s1030" o:allowincell="t" o:allowoverlap="t" filled="t" fillcolor="#ffffff" stroked="f" o:spt="202" type="#_x0000_t202">
                <v:fill opacity="0f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40" w:lineRule="exact"/>
                        <w:rPr>
                          <w:rFonts w:hint="default" w:ascii="HGP創英角ﾎﾟｯﾌﾟ体" w:hAnsi="HGP創英角ﾎﾟｯﾌﾟ体" w:eastAsia="HGP創英角ﾎﾟｯﾌﾟ体"/>
                          <w:color w:val="AAAEFC"/>
                          <w:sz w:val="44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A6A6"/>
                          <w:sz w:val="44"/>
                        </w:rPr>
                        <w:t>＼　親子で遊びにきてね！／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134620</wp:posOffset>
                </wp:positionV>
                <wp:extent cx="1590040" cy="1332230"/>
                <wp:effectExtent l="13970" t="12065" r="14605" b="12700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 rot="5340000">
                          <a:off x="0" y="0"/>
                          <a:ext cx="1590040" cy="1332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598295" cy="1339215"/>
                                  <wp:effectExtent l="0" t="0" r="1905" b="13335"/>
                                  <wp:docPr id="1032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295" cy="13392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  <a:miter/>
                                          </a:ln>
                                          <a:effectLst>
                                            <a:softEdge rad="112522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rotation:89;mso-position-vertical-relative:text;z-index:19;mso-wrap-distance-left:16pt;width:125.2pt;height:104.9pt;mso-position-horizontal-relative:text;position:absolute;margin-left:396.5pt;margin-top:10.6pt;mso-wrap-distance-bottom:0pt;mso-wrap-distance-right:16pt;mso-wrap-distance-top:0pt;" o:spid="_x0000_s1031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598295" cy="1339215"/>
                            <wp:effectExtent l="0" t="0" r="1905" b="13335"/>
                            <wp:docPr id="1032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295" cy="133921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  <a:miter/>
                                    </a:ln>
                                    <a:effectLst>
                                      <a:softEdge rad="112522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47625</wp:posOffset>
                </wp:positionV>
                <wp:extent cx="4815205" cy="1417320"/>
                <wp:effectExtent l="0" t="0" r="635" b="635"/>
                <wp:wrapNone/>
                <wp:docPr id="1033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Text Box 1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15205" cy="1417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ind w:left="0" w:leftChars="0" w:firstLine="2170" w:firstLineChars="400"/>
                              <w:rPr>
                                <w:rFonts w:hint="default"/>
                                <w:color w:val="5B9BD5" w:themeColor="accent1"/>
                                <w:sz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92D050"/>
                                <w:sz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国田幼稚園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default"/>
                                <w:color w:val="5B9BD5" w:themeColor="accent1"/>
                                <w:sz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color w:val="FF0000"/>
                                <w:sz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color w:val="FFC000"/>
                                <w:sz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color w:val="92D050"/>
                                <w:sz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color w:val="5B9BD5" w:themeColor="accent1"/>
                                <w:sz w:val="1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デー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style="mso-position-vertical-relative:text;z-index:4;mso-wrap-distance-left:9pt;width:379.15pt;height:111.6pt;mso-position-horizontal-relative:text;position:absolute;margin-left:87.9pt;margin-top:3.75pt;mso-wrap-distance-bottom:0pt;mso-wrap-distance-right:9pt;mso-wrap-distance-top:0pt;v-text-anchor:top;" o:spid="_x0000_s1033" o:allowincell="t" o:allowoverlap="t" filled="t" fillcolor="#ffffff" stroked="f" o:spt="202" type="#_x0000_t202">
                <v:fill opacity="0f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0" w:lineRule="atLeast"/>
                        <w:ind w:left="0" w:leftChars="0" w:firstLine="2170" w:firstLineChars="400"/>
                        <w:rPr>
                          <w:rFonts w:hint="default"/>
                          <w:color w:val="5B9BD5" w:themeColor="accent1"/>
                          <w:sz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92D050"/>
                          <w:sz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国田幼稚園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/>
                          <w:color w:val="5B9BD5" w:themeColor="accent1"/>
                          <w:sz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color w:val="FF0000"/>
                          <w:sz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color w:val="FFC000"/>
                          <w:sz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color w:val="92D050"/>
                          <w:sz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color w:val="5B9BD5" w:themeColor="accent1"/>
                          <w:sz w:val="1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デー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</w:p>
    <w:p>
      <w:pPr>
        <w:pStyle w:val="0"/>
        <w:rPr>
          <w:rFonts w:hint="default" w:ascii="HGPｺﾞｼｯｸE" w:hAnsi="HGPｺﾞｼｯｸE" w:eastAsia="HGPｺﾞｼｯｸE"/>
          <w:sz w:val="22"/>
        </w:rPr>
      </w:pPr>
    </w:p>
    <w:p>
      <w:pPr>
        <w:pStyle w:val="0"/>
        <w:rPr>
          <w:rFonts w:hint="default" w:ascii="HGP創英角ﾎﾟｯﾌﾟ体" w:hAnsi="HGP創英角ﾎﾟｯﾌﾟ体" w:eastAsia="HGP創英角ﾎﾟｯﾌﾟ体"/>
          <w:b w:val="1"/>
          <w:color w:val="008000"/>
          <w:sz w:val="36"/>
        </w:rPr>
      </w:pPr>
    </w:p>
    <w:p>
      <w:pPr>
        <w:pStyle w:val="0"/>
        <w:rPr>
          <w:rFonts w:hint="default" w:ascii="HGP創英角ﾎﾟｯﾌﾟ体" w:hAnsi="HGP創英角ﾎﾟｯﾌﾟ体" w:eastAsia="HGP創英角ﾎﾟｯﾌﾟ体"/>
          <w:b w:val="1"/>
          <w:color w:val="008000"/>
          <w:sz w:val="36"/>
        </w:rPr>
      </w:pPr>
    </w:p>
    <w:p>
      <w:pPr>
        <w:pStyle w:val="0"/>
        <w:jc w:val="center"/>
        <w:rPr>
          <w:rFonts w:hint="default" w:ascii="ＭＳ ゴシック" w:hAnsi="ＭＳ ゴシック" w:eastAsia="ＭＳ ゴシック"/>
          <w:color w:val="993366"/>
        </w:rPr>
      </w:pPr>
    </w:p>
    <w:p>
      <w:pPr>
        <w:pStyle w:val="0"/>
        <w:spacing w:line="320" w:lineRule="exact"/>
        <w:rPr>
          <w:rFonts w:hint="eastAsia" w:ascii="UD デジタル 教科書体 NP-R" w:hAnsi="UD デジタル 教科書体 NP-R" w:eastAsia="UD デジタル 教科書体 NP-R"/>
          <w:b w:val="1"/>
          <w:color w:val="000000" w:themeColor="text1"/>
          <w:sz w:val="28"/>
        </w:rPr>
      </w:pPr>
      <w:r>
        <w:rPr>
          <w:rFonts w:hint="eastAsia" w:ascii="ＭＳ ゴシック" w:hAnsi="ＭＳ ゴシック" w:eastAsia="ＭＳ ゴシック"/>
          <w:color w:val="993366"/>
          <w:sz w:val="28"/>
        </w:rPr>
        <w:t>　　</w:t>
      </w:r>
      <w:r>
        <w:rPr>
          <w:rFonts w:hint="eastAsia" w:ascii="UD デジタル 教科書体 NP-R" w:hAnsi="UD デジタル 教科書体 NP-R" w:eastAsia="UD デジタル 教科書体 NP-R"/>
          <w:color w:val="000000" w:themeColor="text1"/>
          <w:sz w:val="28"/>
        </w:rPr>
        <w:t>　</w:t>
      </w:r>
      <w:r>
        <w:rPr>
          <w:rFonts w:hint="eastAsia"/>
        </w:rPr>
        <w:t xml:space="preserve">                                                                                                    </w:t>
      </w:r>
    </w:p>
    <w:p>
      <w:pPr>
        <w:pStyle w:val="0"/>
        <w:spacing w:line="320" w:lineRule="exact"/>
        <w:ind w:firstLine="525" w:firstLineChars="200"/>
        <w:rPr>
          <w:rFonts w:hint="default" w:ascii="ＭＳ ゴシック" w:hAnsi="ＭＳ ゴシック" w:eastAsia="ＭＳ ゴシック"/>
          <w:color w:val="993366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9525</wp:posOffset>
                </wp:positionV>
                <wp:extent cx="1893570" cy="1452880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1893570" cy="145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718945" cy="1372235"/>
                                  <wp:effectExtent l="0" t="0" r="5080" b="18415"/>
                                  <wp:docPr id="103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945" cy="137223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  <a:miter/>
                                          </a:ln>
                                          <a:effectLst>
                                            <a:softEdge rad="112522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7;mso-wrap-distance-left:16pt;width:149.1pt;height:114.4pt;mso-position-horizontal-relative:text;position:absolute;margin-left:-12.6pt;margin-top:0.75pt;mso-wrap-distance-bottom:0pt;mso-wrap-distance-right:16pt;mso-wrap-distance-top:0pt;" o:spid="_x0000_s1034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718945" cy="1372235"/>
                            <wp:effectExtent l="0" t="0" r="5080" b="18415"/>
                            <wp:docPr id="103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945" cy="137223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  <a:miter/>
                                    </a:ln>
                                    <a:effectLst>
                                      <a:softEdge rad="112522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ゴシック" w:hAnsi="ＭＳ ゴシック" w:eastAsia="ＭＳ ゴシック"/>
          <w:color w:val="993366"/>
          <w:sz w:val="28"/>
        </w:rPr>
        <w:t>　</w:t>
      </w: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8890</wp:posOffset>
                </wp:positionV>
                <wp:extent cx="3821430" cy="547370"/>
                <wp:effectExtent l="635" t="635" r="29845" b="1079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/>
                      <wps:spPr>
                        <a:xfrm>
                          <a:off x="0" y="0"/>
                          <a:ext cx="3821430" cy="54737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丸ゴシック体E" w:hAnsi="AR丸ゴシック体E" w:eastAsia="AR丸ゴシック体E"/>
                                <w:color w:val="853D0C" w:themeColor="accent2" w:themeShade="80"/>
                                <w:sz w:val="4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853D0C" w:themeColor="accent2" w:themeShade="80"/>
                                <w:sz w:val="44"/>
                              </w:rPr>
                              <w:t>園庭開放・未就園児交流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9;mso-wrap-distance-left:16pt;width:300.89pt;height:43.1pt;mso-position-horizontal-relative:text;position:absolute;margin-left:136.15pt;margin-top:0.7pt;mso-wrap-distance-bottom:0pt;mso-wrap-distance-right:16pt;mso-wrap-distance-top:0pt;v-text-anchor:middle;" o:spid="_x0000_s1036" o:allowincell="t" o:allowoverlap="t" filled="t" fillcolor="#ffc000" stroked="t" strokecolor="#ffc000" strokeweight="1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AR丸ゴシック体E" w:hAnsi="AR丸ゴシック体E" w:eastAsia="AR丸ゴシック体E"/>
                          <w:color w:val="853D0C" w:themeColor="accent2" w:themeShade="80"/>
                          <w:sz w:val="4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853D0C" w:themeColor="accent2" w:themeShade="80"/>
                          <w:sz w:val="44"/>
                        </w:rPr>
                        <w:t>園庭開放・未就園児交流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jc w:val="center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76200</wp:posOffset>
                </wp:positionV>
                <wp:extent cx="1704340" cy="1369695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1704340" cy="1369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631315" cy="1223010"/>
                                  <wp:effectExtent l="0" t="0" r="6985" b="15240"/>
                                  <wp:docPr id="103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315" cy="12230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  <a:miter/>
                                          </a:ln>
                                          <a:effectLst>
                                            <a:softEdge rad="112522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8;mso-wrap-distance-left:16pt;width:134.19pt;height:107.85pt;mso-position-horizontal-relative:text;position:absolute;margin-left:415.8pt;margin-top:6pt;mso-wrap-distance-bottom:0pt;mso-wrap-distance-right:16pt;mso-wrap-distance-top:0pt;" o:spid="_x0000_s1037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631315" cy="1223010"/>
                            <wp:effectExtent l="0" t="0" r="6985" b="15240"/>
                            <wp:docPr id="103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315" cy="12230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  <a:miter/>
                                    </a:ln>
                                    <a:effectLst>
                                      <a:softEdge rad="112522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0" w:lineRule="exact"/>
        <w:ind w:firstLine="1007" w:firstLineChars="497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245745</wp:posOffset>
                </wp:positionV>
                <wp:extent cx="6132830" cy="570865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6132830" cy="57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  <w:t>親子で園庭や園舎内で自由にあそべます。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  <w:t>幼稚園生とのふれあいや、絵本タイムもあります♪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0;mso-wrap-distance-left:16pt;width:482.9pt;height:44.95pt;mso-position-horizontal-relative:text;position:absolute;margin-left:35.700000000000003pt;margin-top:19.350000000000001pt;mso-wrap-distance-bottom:0pt;mso-wrap-distance-right:16pt;mso-wrap-distance-top:0pt;" o:spid="_x0000_s1039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  <w:t>親子で園庭や園舎内で自由にあそべます。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  <w:t>幼稚園生とのふれあいや、絵本タイムもあります♪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123190</wp:posOffset>
                </wp:positionV>
                <wp:extent cx="1893570" cy="76200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1893570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時間</w:t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９：３０～１１：００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2;mso-wrap-distance-left:16pt;width:149.1pt;height:60pt;mso-position-horizontal-relative:text;position:absolute;margin-left:158pt;margin-top:9.69pt;mso-wrap-distance-bottom:0pt;mso-wrap-distance-right:16pt;mso-wrap-distance-top:0pt;" o:spid="_x0000_s1040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時間</w:t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９：３０～１１：００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54610</wp:posOffset>
                </wp:positionV>
                <wp:extent cx="1750060" cy="512445"/>
                <wp:effectExtent l="635" t="635" r="29845" b="1079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1750060" cy="512445"/>
                        </a:xfrm>
                        <a:prstGeom prst="roundRect">
                          <a:avLst/>
                        </a:prstGeom>
                        <a:solidFill>
                          <a:srgbClr val="FF5780"/>
                        </a:solidFill>
                        <a:ln w="12700" cap="flat" cmpd="sng" algn="ctr">
                          <a:solidFill>
                            <a:srgbClr val="FF578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i w:val="0"/>
                                <w:sz w:val="36"/>
                              </w:rPr>
                              <w:t>開催日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（予定）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1;mso-wrap-distance-left:16pt;width:137.80000000000001pt;height:40.35pt;mso-position-horizontal-relative:text;position:absolute;margin-left:12.75pt;margin-top:4.3pt;mso-wrap-distance-bottom:0pt;mso-wrap-distance-right:16pt;mso-wrap-distance-top:0pt;v-text-anchor:middle;" o:spid="_x0000_s1041" o:allowincell="t" o:allowoverlap="t" filled="t" fillcolor="#ff5780" stroked="t" strokecolor="#ff5780" strokeweight="1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i w:val="0"/>
                          <w:sz w:val="36"/>
                        </w:rPr>
                        <w:t>開催日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（予定）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174625</wp:posOffset>
                </wp:positionV>
                <wp:extent cx="3549650" cy="4286885"/>
                <wp:effectExtent l="635" t="635" r="29845" b="1079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/>
                      <wps:spPr>
                        <a:xfrm>
                          <a:off x="0" y="0"/>
                          <a:ext cx="3549650" cy="4286885"/>
                        </a:xfrm>
                        <a:prstGeom prst="roundRect">
                          <a:avLst/>
                        </a:prstGeom>
                        <a:solidFill>
                          <a:srgbClr val="FFE9FF"/>
                        </a:solidFill>
                        <a:ln w="25400" cap="flat" cmpd="sng" algn="ctr">
                          <a:solidFill>
                            <a:srgbClr val="FFA6A6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2;mso-wrap-distance-left:16pt;width:279.5pt;height:337.55pt;mso-position-horizontal-relative:text;position:absolute;margin-left:-3.35pt;margin-top:13.75pt;mso-wrap-distance-bottom:0pt;mso-wrap-distance-right:16pt;mso-wrap-distance-top:0pt;" o:spid="_x0000_s1042" o:allowincell="t" o:allowoverlap="t" filled="t" fillcolor="#ffe9ff" stroked="t" strokecolor="#ffa6a6" strokeweight="2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52705</wp:posOffset>
                </wp:positionV>
                <wp:extent cx="3340735" cy="3928745"/>
                <wp:effectExtent l="635" t="635" r="29845" b="1079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/>
                      <wps:spPr>
                        <a:xfrm>
                          <a:off x="0" y="0"/>
                          <a:ext cx="3340735" cy="3928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4;mso-wrap-distance-left:16pt;width:263.05pt;height:309.35000000000002pt;mso-position-horizontal-relative:text;position:absolute;margin-left:287.35000000000002pt;margin-top:4.1500000000000004pt;mso-wrap-distance-bottom:0pt;mso-wrap-distance-right:16pt;mso-wrap-distance-top:0pt;" o:spid="_x0000_s1043" o:allowincell="t" o:allowoverlap="t" filled="t" fillcolor="#5b9bd5" stroked="t" strokecolor="#ffc000" strokeweight="2pt" o:spt="2" arcsize="10923f">
                <v:fill opacity="0f"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160020</wp:posOffset>
                </wp:positionV>
                <wp:extent cx="3333115" cy="398780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3333115" cy="3987800"/>
                        </a:xfrm>
                        <a:prstGeom prst="rect">
                          <a:avLst/>
                        </a:prstGeom>
                        <a:solidFill>
                          <a:srgbClr val="FFE69A">
                            <a:alpha val="0"/>
                          </a:srgb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　　　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92D050"/>
                                <w:sz w:val="24"/>
                              </w:rPr>
                              <w:t>＜対象＞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未就園児とその保護者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92D050"/>
                                <w:sz w:val="24"/>
                              </w:rPr>
                              <w:t>＜場所＞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国田幼稚園　園庭・保育室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　　　　（国田義務教育学校内）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23" w:firstLineChars="10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駐車場は、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445" w:firstLineChars="20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旧国田幼稚園砂利駐車場または、校舎北側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23" w:firstLineChars="10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92D050"/>
                                <w:sz w:val="24"/>
                              </w:rPr>
                              <w:t>＜持ち物＞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上靴・帽子・着替え・タオル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1335" w:firstLineChars="60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水筒など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　　　　　汚れてもよい服装で来てね♪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color w:val="92D050"/>
                                <w:sz w:val="24"/>
                              </w:rPr>
                              <w:t>＜参加方法・その他＞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★　申込み不要！当日そのまま来てね。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★　初めての方も、お気軽にどうぞ♪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5;mso-wrap-distance-left:16pt;width:262.45pt;height:314pt;mso-position-horizontal-relative:text;position:absolute;margin-left:287.55pt;margin-top:12.6pt;mso-wrap-distance-bottom:0pt;mso-wrap-distance-right:16pt;mso-wrap-distance-top:0pt;" o:spid="_x0000_s1044" o:allowincell="t" o:allowoverlap="t" filled="t" fillcolor="#ffe69a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　　　　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92D050"/>
                          <w:sz w:val="24"/>
                        </w:rPr>
                        <w:t>＜対象＞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未就園児とその保護者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92D050"/>
                          <w:sz w:val="24"/>
                        </w:rPr>
                        <w:t>＜場所＞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国田幼稚園　園庭・保育室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　　　　（国田義務教育学校内）</w:t>
                      </w:r>
                    </w:p>
                    <w:p>
                      <w:pPr>
                        <w:pStyle w:val="0"/>
                        <w:spacing w:line="0" w:lineRule="atLeast"/>
                        <w:ind w:firstLine="223" w:firstLineChars="10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駐車場は、</w:t>
                      </w:r>
                    </w:p>
                    <w:p>
                      <w:pPr>
                        <w:pStyle w:val="0"/>
                        <w:spacing w:line="0" w:lineRule="atLeast"/>
                        <w:ind w:firstLine="445" w:firstLineChars="20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旧国田幼稚園砂利駐車場または、校舎北側</w:t>
                      </w:r>
                    </w:p>
                    <w:p>
                      <w:pPr>
                        <w:pStyle w:val="0"/>
                        <w:spacing w:line="0" w:lineRule="atLeast"/>
                        <w:ind w:firstLine="223" w:firstLineChars="10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92D050"/>
                          <w:sz w:val="24"/>
                        </w:rPr>
                        <w:t>＜持ち物＞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上靴・帽子・着替え・タオル</w:t>
                      </w:r>
                    </w:p>
                    <w:p>
                      <w:pPr>
                        <w:pStyle w:val="0"/>
                        <w:spacing w:line="0" w:lineRule="atLeast"/>
                        <w:ind w:firstLine="1335" w:firstLineChars="60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水筒など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　　　　　汚れてもよい服装で来てね♪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color w:val="92D050"/>
                          <w:sz w:val="24"/>
                        </w:rPr>
                        <w:t>＜参加方法・その他＞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★　申込み不要！当日そのまま来てね。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★　初めての方も、お気軽にどうぞ♪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9525</wp:posOffset>
                </wp:positionV>
                <wp:extent cx="3702685" cy="4309745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/>
                      <wps:spPr>
                        <a:xfrm>
                          <a:off x="0" y="0"/>
                          <a:ext cx="3702685" cy="43097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🌺６／４（木）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＊砂場であそぼう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🌺７／２（木）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＊ジャガイモ掘り体験（予定）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firstLine="2448" w:firstLineChars="1100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水遊び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🌺９／３（木）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＊室内・園庭で遊べます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🌺１０／未定　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＊おやこ運動会参加・参観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1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🌺１１／５（木）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＊室内・園庭で遊べます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1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1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🌺１２／３（木）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＊室内・園庭で遊べます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🌺１／１４（木）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＊室内・園庭で遊べます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🌺２／３（水）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＊豆まき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8"/>
                              </w:rPr>
                              <w:t>🌺３／１８（木）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じゃがいもの種芋を植えよう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sz w:val="18"/>
                              </w:rPr>
                              <w:t>※日程が変更となる場合は、ホームページでお知らせします。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3;mso-wrap-distance-left:16pt;width:291.55pt;height:339.35pt;mso-position-horizontal-relative:text;position:absolute;margin-left:0.9pt;margin-top:0.75pt;mso-wrap-distance-bottom:0pt;mso-wrap-distance-right:16pt;mso-wrap-distance-top:0pt;" o:spid="_x0000_s1045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🌺６／４（木）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＊砂場であそぼう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🌺７／２（木）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＊ジャガイモ掘り体験（予定）</w:t>
                      </w:r>
                    </w:p>
                    <w:p>
                      <w:pPr>
                        <w:pStyle w:val="0"/>
                        <w:spacing w:line="240" w:lineRule="auto"/>
                        <w:ind w:firstLine="2448" w:firstLineChars="1100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水遊び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🌺９／３（木）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＊室内・園庭で遊べます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🌺１０／未定　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＊おやこ運動会参加・参観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1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🌺１１／５（木）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＊室内・園庭で遊べます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1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1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🌺１２／３（木）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＊室内・園庭で遊べます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🌺１／１４（木）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＊室内・園庭で遊べます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🌺２／３（水）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＊豆まき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8"/>
                        </w:rPr>
                        <w:t>🌺３／１８（木）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じゃがいもの種芋を植えよう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sz w:val="24"/>
                        </w:rPr>
                        <w:t>　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sz w:val="18"/>
                        </w:rPr>
                        <w:t>※日程が変更となる場合は、ホームページでお知らせします。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leftChars="0" w:firstLine="0" w:firstLineChars="0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leftChars="0" w:firstLine="0" w:firstLineChars="0"/>
        <w:rPr>
          <w:rFonts w:hint="default" w:ascii="ＭＳ ゴシック" w:hAnsi="ＭＳ ゴシック" w:eastAsia="ＭＳ ゴシック"/>
          <w:sz w:val="32"/>
        </w:rPr>
      </w:pPr>
      <w:r>
        <w:rPr>
          <w:rFonts w:hint="eastAsia" w:ascii="ＭＳ ゴシック" w:hAnsi="ＭＳ ゴシック" w:eastAsia="ＭＳ ゴシック"/>
          <w:sz w:val="32"/>
        </w:rPr>
        <w:t>　</w:t>
      </w: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504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1709" w:firstLineChars="497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rPr>
          <w:rFonts w:hint="default" w:ascii="ＭＳ ゴシック" w:hAnsi="ＭＳ ゴシック" w:eastAsia="ＭＳ ゴシック"/>
          <w:b w:val="1"/>
          <w:sz w:val="28"/>
        </w:rPr>
      </w:pPr>
    </w:p>
    <w:p>
      <w:pPr>
        <w:pStyle w:val="0"/>
        <w:spacing w:line="400" w:lineRule="exact"/>
        <w:ind w:left="3479" w:hanging="3479" w:hangingChars="1150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spacing w:line="400" w:lineRule="exact"/>
        <w:ind w:firstLine="454" w:firstLineChars="150"/>
        <w:rPr>
          <w:rFonts w:hint="default" w:ascii="ＭＳ ゴシック" w:hAnsi="ＭＳ ゴシック" w:eastAsia="ＭＳ ゴシック"/>
          <w:sz w:val="32"/>
        </w:rPr>
      </w:pPr>
    </w:p>
    <w:p>
      <w:pPr>
        <w:pStyle w:val="0"/>
        <w:tabs>
          <w:tab w:val="center" w:leader="none" w:pos="5386"/>
          <w:tab w:val="left" w:leader="none" w:pos="7736"/>
        </w:tabs>
        <w:jc w:val="both"/>
        <w:rPr>
          <w:rFonts w:hint="default" w:ascii="ＭＳ ゴシック" w:hAnsi="ＭＳ ゴシック" w:eastAsia="ＭＳ ゴシック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0" behindDoc="0" locked="0" layoutInCell="1" hidden="0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143510</wp:posOffset>
                </wp:positionV>
                <wp:extent cx="2524760" cy="428625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2524760" cy="428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sz w:val="24"/>
                              </w:rPr>
                              <w:t>国田幼稚園ホームページも見てね♪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0;mso-wrap-distance-left:16pt;width:198.8pt;height:33.75pt;mso-position-horizontal-relative:text;position:absolute;margin-left:361.05pt;margin-top:11.3pt;mso-wrap-distance-bottom:0pt;mso-wrap-distance-right:16pt;mso-wrap-distance-top:0pt;" o:spid="_x0000_s1046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P-B" w:hAnsi="UD デジタル 教科書体 NP-B" w:eastAsia="UD デジタル 教科書体 NP-B"/>
                          <w:sz w:val="24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sz w:val="24"/>
                        </w:rPr>
                        <w:t>国田幼稚園ホームページも見てね♪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551815</wp:posOffset>
                </wp:positionV>
                <wp:extent cx="1302385" cy="1115695"/>
                <wp:effectExtent l="0" t="0" r="635" b="63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 txBox="1"/>
                      <wps:spPr>
                        <a:xfrm>
                          <a:off x="0" y="0"/>
                          <a:ext cx="1302385" cy="1115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147445" cy="875665"/>
                                  <wp:effectExtent l="0" t="0" r="0" b="0"/>
                                  <wp:docPr id="104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45" cy="87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6;mso-wrap-distance-left:16pt;width:102.55pt;height:87.85pt;mso-position-horizontal-relative:text;position:absolute;margin-left:402.6pt;margin-top:43.45pt;mso-wrap-distance-bottom:0pt;mso-wrap-distance-right:16pt;mso-wrap-distance-top:0pt;" o:spid="_x0000_s1047" o:allowincell="t" o:allowoverlap="t" filled="t" fillcolor="#ffffff" stroked="f" strokeweight="0.5pt" o:spt="202" type="#_x0000_t202">
                <v:fill opacity="0f"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147445" cy="875665"/>
                            <wp:effectExtent l="0" t="0" r="0" b="0"/>
                            <wp:docPr id="104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445" cy="875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256540</wp:posOffset>
                </wp:positionV>
                <wp:extent cx="4545330" cy="1482090"/>
                <wp:effectExtent l="27940" t="26035" r="48895" b="39370"/>
                <wp:wrapNone/>
                <wp:docPr id="1049" name="AutoShape 4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AutoShape 4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545330" cy="1482090"/>
                        </a:xfrm>
                        <a:prstGeom prst="wedgeRoundRectCallout">
                          <a:avLst>
                            <a:gd name="adj1" fmla="val 16913"/>
                            <a:gd name="adj2" fmla="val 4922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08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Chars="0" w:firstLine="0" w:firstLineChars="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ind w:leftChars="0" w:firstLine="0" w:firstLineChars="0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8"/>
                              </w:rPr>
                              <w:t>水戸市立国田幼稚園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263" w:firstLineChars="10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  <w:t>水戸市下国井町２５９５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  <w:t>１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1313" w:firstLineChars="50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28"/>
                              </w:rPr>
                              <w:t>（水戸市立国田義務教育学校内）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1313" w:firstLineChars="50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0"/>
                              </w:rPr>
                              <w:t>TEL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50"/>
                                <w:sz w:val="40"/>
                              </w:rPr>
                              <w:t>　０２９－２３９－７４０１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0" style="mso-position-vertical-relative:text;z-index:6;mso-wrap-distance-left:9pt;width:357.9pt;height:116.7pt;mso-position-horizontal-relative:text;position:absolute;margin-left:-3.35pt;margin-top:20.2pt;mso-wrap-distance-bottom:0pt;mso-wrap-distance-right:9pt;mso-wrap-distance-top:0pt;v-text-anchor:top;" o:spid="_x0000_s1049" o:allowincell="t" o:allowoverlap="t" filled="t" fillcolor="#e2efda [665]" stroked="t" strokecolor="#a9d08e [1945]" strokeweight="4pt" o:spt="62" type="#_x0000_t62" adj="14453,2143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leftChars="0" w:firstLine="0" w:firstLineChars="0"/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4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ind w:leftChars="0" w:firstLine="0" w:firstLineChars="0"/>
                        <w:jc w:val="center"/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8"/>
                        </w:rPr>
                        <w:t>水戸市立国田幼稚園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263" w:firstLineChars="100"/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  <w:t>水戸市下国井町２５９５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  <w:t>-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  <w:t>１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1313" w:firstLineChars="500"/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28"/>
                        </w:rPr>
                        <w:t>（水戸市立国田義務教育学校内）</w:t>
                      </w:r>
                    </w:p>
                    <w:p>
                      <w:pPr>
                        <w:pStyle w:val="0"/>
                        <w:spacing w:line="400" w:lineRule="exact"/>
                        <w:ind w:firstLine="1313" w:firstLineChars="500"/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0"/>
                        </w:rPr>
                        <w:t>TEL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50"/>
                          <w:sz w:val="40"/>
                        </w:rPr>
                        <w:t>　０２９－２３９－７４０１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ゴシック" w:hAnsi="ＭＳ ゴシック" w:eastAsia="ＭＳ ゴシック"/>
          <w:sz w:val="32"/>
        </w:rPr>
        <w:tab/>
      </w:r>
      <w:r>
        <w:rPr>
          <w:rFonts w:hint="eastAsia" w:ascii="ＭＳ ゴシック" w:hAnsi="ＭＳ ゴシック" w:eastAsia="ＭＳ ゴシック"/>
          <w:sz w:val="32"/>
        </w:rPr>
        <w:t>　　　　　　　　　　　　　　　　　　　　　　　　</w:t>
      </w:r>
      <w:r>
        <w:rPr>
          <w:rFonts w:hint="eastAsia" w:ascii="UD デジタル 教科書体 NK-B" w:hAnsi="UD デジタル 教科書体 NK-B" w:eastAsia="UD デジタル 教科書体 NK-B"/>
          <w:sz w:val="28"/>
        </w:rPr>
        <w:t>　　　　　　　　　　　　　　　　　　　　　　　　　　　　　　　　　　　　　　　　　　　　　　　　　　　　　　　</w:t>
      </w:r>
    </w:p>
    <w:sectPr>
      <w:pgSz w:w="11906" w:h="16838"/>
      <w:pgMar w:top="284" w:right="567" w:bottom="284" w:left="567" w:header="851" w:footer="992" w:gutter="0"/>
      <w:cols w:space="720"/>
      <w:textDirection w:val="lrTb"/>
      <w:docGrid w:type="linesAndChars" w:linePitch="306" w:charSpace="-3579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P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40"/>
  <w:drawingGridHorizontalSpacing w:val="193"/>
  <w:drawingGridVerticalSpacing w:val="15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Date"/>
    <w:basedOn w:val="0"/>
    <w:next w:val="0"/>
    <w:link w:val="0"/>
    <w:uiPriority w:val="0"/>
  </w:style>
  <w:style w:type="paragraph" w:styleId="16">
    <w:name w:val="Balloon Text"/>
    <w:basedOn w:val="0"/>
    <w:next w:val="16"/>
    <w:link w:val="0"/>
    <w:uiPriority w:val="0"/>
    <w:semiHidden/>
    <w:rPr>
      <w:rFonts w:ascii="Arial" w:hAnsi="Arial" w:eastAsia="ＭＳ ゴシック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next w:val="18"/>
    <w:link w:val="17"/>
    <w:uiPriority w:val="0"/>
    <w:rPr>
      <w:kern w:val="2"/>
      <w:sz w:val="21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next w:val="20"/>
    <w:link w:val="19"/>
    <w:uiPriority w:val="0"/>
    <w:rPr>
      <w:kern w:val="2"/>
      <w:sz w:val="21"/>
    </w:r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913</TotalTime>
  <Pages>1</Pages>
  <Words>0</Words>
  <Characters>0</Characters>
  <Application>JUST Note</Application>
  <Lines>36</Lines>
  <Paragraphs>5</Paragraphs>
  <Company>情報政策課</Company>
  <CharactersWithSpaces>189</CharactersWithSpaces>
  <AppVersion>5.0.2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稲荷第一幼稚園で一緒に遊びましょう</dc:title>
  <dc:creator>水戸市</dc:creator>
  <cp:lastModifiedBy>大金 裕美</cp:lastModifiedBy>
  <cp:lastPrinted>2026-05-25T13:03:57Z</cp:lastPrinted>
  <dcterms:created xsi:type="dcterms:W3CDTF">2020-05-21T06:35:00Z</dcterms:created>
  <dcterms:modified xsi:type="dcterms:W3CDTF">2026-05-22T04:24:47Z</dcterms:modified>
  <cp:revision>8</cp:revision>
</cp:coreProperties>
</file>